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67" w:rsidRDefault="007B1D67" w:rsidP="007B1D67">
      <w:pPr>
        <w:tabs>
          <w:tab w:val="left" w:pos="1080"/>
        </w:tabs>
        <w:spacing w:beforeLines="40" w:before="96" w:afterLines="40" w:after="96" w:line="240" w:lineRule="auto"/>
        <w:jc w:val="both"/>
        <w:rPr>
          <w:rFonts w:ascii="Times New Roman" w:eastAsia="Times New Roman" w:hAnsi="Times New Roman"/>
          <w:w w:val="90"/>
          <w:sz w:val="26"/>
          <w:szCs w:val="26"/>
          <w:lang w:val="ru-RU"/>
        </w:rPr>
      </w:pPr>
      <w:r w:rsidRPr="007B1D67">
        <w:rPr>
          <w:rFonts w:ascii="Arial" w:eastAsia="Times New Roman" w:hAnsi="Arial" w:cs="Arial"/>
          <w:w w:val="90"/>
          <w:sz w:val="26"/>
          <w:szCs w:val="26"/>
          <w:lang w:val="ru-RU"/>
        </w:rPr>
        <w:tab/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ru-RU"/>
        </w:rPr>
        <w:t xml:space="preserve">На основу члана </w:t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sr-Latn-RS"/>
        </w:rPr>
        <w:t>21</w:t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ru-RU"/>
        </w:rPr>
        <w:t xml:space="preserve">. став 2. Закона о </w:t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sr-Latn-RS"/>
        </w:rPr>
        <w:t>о референдуму и народној иницијативи</w:t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ru-RU"/>
        </w:rPr>
        <w:t xml:space="preserve"> </w:t>
      </w:r>
      <w:r w:rsidRPr="007B1D67">
        <w:rPr>
          <w:rFonts w:ascii="Times New Roman" w:eastAsia="Times New Roman" w:hAnsi="Times New Roman"/>
          <w:bCs/>
          <w:w w:val="90"/>
          <w:sz w:val="26"/>
          <w:szCs w:val="26"/>
        </w:rPr>
        <w:t>("Сл. гласник РС", бр. 111/21 и 119/21)</w:t>
      </w:r>
      <w:r w:rsidRPr="007B1D67">
        <w:rPr>
          <w:rFonts w:ascii="Times New Roman" w:eastAsia="Times New Roman" w:hAnsi="Times New Roman"/>
          <w:bCs/>
          <w:w w:val="90"/>
          <w:sz w:val="26"/>
          <w:szCs w:val="26"/>
          <w:lang w:val="sr-Cyrl-RS"/>
        </w:rPr>
        <w:t xml:space="preserve"> </w:t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ru-RU"/>
        </w:rPr>
        <w:t xml:space="preserve">и Упутства за одређивање гласачких места у поступку спровођења републичког референдума </w:t>
      </w:r>
      <w:r w:rsidRPr="007B1D67">
        <w:rPr>
          <w:rFonts w:ascii="Times New Roman" w:eastAsia="Times New Roman" w:hAnsi="Times New Roman"/>
          <w:bCs/>
          <w:w w:val="90"/>
          <w:sz w:val="26"/>
          <w:szCs w:val="26"/>
        </w:rPr>
        <w:t xml:space="preserve">("Сл. гласник РС", број </w:t>
      </w:r>
      <w:r w:rsidRPr="007B1D67">
        <w:rPr>
          <w:rFonts w:ascii="Times New Roman" w:eastAsia="Times New Roman" w:hAnsi="Times New Roman"/>
          <w:bCs/>
          <w:w w:val="90"/>
          <w:sz w:val="26"/>
          <w:szCs w:val="26"/>
          <w:lang w:val="sr-Cyrl-RS"/>
        </w:rPr>
        <w:t>113</w:t>
      </w:r>
      <w:r w:rsidRPr="007B1D67">
        <w:rPr>
          <w:rFonts w:ascii="Times New Roman" w:eastAsia="Times New Roman" w:hAnsi="Times New Roman"/>
          <w:bCs/>
          <w:w w:val="90"/>
          <w:sz w:val="26"/>
          <w:szCs w:val="26"/>
        </w:rPr>
        <w:t>/21)</w:t>
      </w:r>
      <w:r w:rsidRPr="007B1D67">
        <w:rPr>
          <w:rFonts w:ascii="Times New Roman" w:eastAsia="Times New Roman" w:hAnsi="Times New Roman"/>
          <w:w w:val="90"/>
          <w:sz w:val="26"/>
          <w:szCs w:val="26"/>
          <w:lang w:val="ru-RU"/>
        </w:rPr>
        <w:t xml:space="preserve">, Градска изборна комисија Града Новог Сада, на 14. седници одржаној 10. јануара 2022. године, </w:t>
      </w:r>
      <w:r>
        <w:rPr>
          <w:rFonts w:ascii="Times New Roman" w:eastAsia="Times New Roman" w:hAnsi="Times New Roman"/>
          <w:w w:val="90"/>
          <w:sz w:val="26"/>
          <w:szCs w:val="26"/>
          <w:lang w:val="ru-RU"/>
        </w:rPr>
        <w:t>доноси</w:t>
      </w:r>
    </w:p>
    <w:p w:rsidR="007B1D67" w:rsidRPr="007B1D67" w:rsidRDefault="007B1D67" w:rsidP="00784DF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w w:val="90"/>
          <w:sz w:val="26"/>
          <w:szCs w:val="26"/>
          <w:lang w:val="ru-RU"/>
        </w:rPr>
      </w:pPr>
    </w:p>
    <w:p w:rsidR="007B1D67" w:rsidRPr="007B1D67" w:rsidRDefault="007B1D67" w:rsidP="00784DF2">
      <w:pPr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</w:pP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  <w:t>Р Е Ш Е Њ Е</w:t>
      </w:r>
    </w:p>
    <w:p w:rsidR="007B1D67" w:rsidRPr="007B1D67" w:rsidRDefault="007B1D67" w:rsidP="00784DF2">
      <w:pPr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</w:pP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  <w:t>О ИЗМЕН</w:t>
      </w: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sr-Cyrl-RS"/>
        </w:rPr>
        <w:t xml:space="preserve">АМА </w:t>
      </w: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  <w:t xml:space="preserve">РЕШЕЊА О ОДРЕЂИВАЊУ ГЛАСАЧКИХ МЕСТА </w:t>
      </w:r>
    </w:p>
    <w:p w:rsidR="007B1D67" w:rsidRPr="007B1D67" w:rsidRDefault="007B1D67" w:rsidP="00784DF2">
      <w:pPr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</w:pP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  <w:t xml:space="preserve">НА ТЕРИТОРИЈИ ГРАДА НОВОГ САДА, </w:t>
      </w:r>
    </w:p>
    <w:p w:rsidR="007B1D67" w:rsidRPr="007B1D67" w:rsidRDefault="007B1D67" w:rsidP="00784DF2">
      <w:pPr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</w:pP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  <w:t xml:space="preserve">ЗА ГЛАСАЊЕ НА РЕПУБЛИЧКОМ РЕФЕРЕНДУМУ, </w:t>
      </w:r>
    </w:p>
    <w:p w:rsidR="007B1D67" w:rsidRPr="007B1D67" w:rsidRDefault="007B1D67" w:rsidP="00784DF2">
      <w:pPr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</w:pPr>
      <w:r w:rsidRPr="007B1D67">
        <w:rPr>
          <w:rFonts w:ascii="Times New Roman" w:eastAsia="Times New Roman" w:hAnsi="Times New Roman"/>
          <w:b/>
          <w:w w:val="90"/>
          <w:sz w:val="26"/>
          <w:szCs w:val="26"/>
          <w:lang w:val="ru-RU"/>
        </w:rPr>
        <w:t>РАСПИСАНОМ ЗА 16. ЈАНУАР 2022. ГОДИНЕ</w:t>
      </w:r>
    </w:p>
    <w:p w:rsidR="005B1366" w:rsidRDefault="007B1D67" w:rsidP="005B1366">
      <w:pPr>
        <w:spacing w:after="0" w:line="240" w:lineRule="auto"/>
        <w:jc w:val="center"/>
        <w:rPr>
          <w:rFonts w:ascii="Times New Roman" w:hAnsi="Times New Roman"/>
          <w:noProof/>
          <w:w w:val="90"/>
          <w:sz w:val="26"/>
          <w:szCs w:val="26"/>
          <w:lang w:val="sr-Latn-RS"/>
        </w:rPr>
      </w:pPr>
      <w:r w:rsidRPr="007B1D67">
        <w:rPr>
          <w:rFonts w:ascii="Times New Roman" w:hAnsi="Times New Roman"/>
          <w:noProof/>
          <w:w w:val="90"/>
          <w:sz w:val="26"/>
          <w:szCs w:val="26"/>
          <w:lang w:val="sr-Latn-RS"/>
        </w:rPr>
        <w:t>I</w:t>
      </w:r>
    </w:p>
    <w:p w:rsidR="007B1D67" w:rsidRDefault="007B1D67" w:rsidP="005B1366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</w:pP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Решење о одређивању гласачких места на територији Града Новог Сада, за гласање на републичком референдуму, расписаном за 16. јануар 2022. године</w:t>
      </w:r>
      <w:r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, б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рој: 020-8/2021-43-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sr-Latn-RS"/>
        </w:rPr>
        <w:t>I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sr-Cyrl-RS"/>
        </w:rPr>
        <w:t xml:space="preserve"> од 8. децембра 2021. године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б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рој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sr-Latn-RS"/>
        </w:rPr>
        <w:t xml:space="preserve">: 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020-8/2021-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sr-Latn-RS"/>
        </w:rPr>
        <w:t>55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-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sr-Latn-RS"/>
        </w:rPr>
        <w:t>I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sr-Cyrl-RS"/>
        </w:rPr>
        <w:t xml:space="preserve"> од 21. децембра 2021. године</w:t>
      </w:r>
      <w:r w:rsidRPr="007B1D67"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  <w:t>, мења се у следећим деловима:</w:t>
      </w:r>
    </w:p>
    <w:p w:rsidR="005B1366" w:rsidRPr="007B1D67" w:rsidRDefault="005B1366" w:rsidP="005B1366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w w:val="90"/>
          <w:sz w:val="26"/>
          <w:szCs w:val="26"/>
          <w:lang w:val="ru-RU"/>
        </w:rPr>
      </w:pPr>
    </w:p>
    <w:p w:rsidR="007B1D67" w:rsidRPr="007B1D67" w:rsidRDefault="007B1D67" w:rsidP="007B1D67">
      <w:pPr>
        <w:numPr>
          <w:ilvl w:val="0"/>
          <w:numId w:val="1"/>
        </w:numPr>
        <w:jc w:val="both"/>
        <w:rPr>
          <w:rFonts w:ascii="Times New Roman" w:hAnsi="Times New Roman"/>
          <w:bCs/>
          <w:noProof/>
          <w:w w:val="90"/>
          <w:sz w:val="26"/>
          <w:szCs w:val="26"/>
        </w:rPr>
      </w:pPr>
      <w:r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 xml:space="preserve">На гласачком месту број 8. мења се назив и седиште гласачког места, </w:t>
      </w:r>
      <w:r w:rsidR="00D9195C">
        <w:rPr>
          <w:rFonts w:ascii="Times New Roman" w:hAnsi="Times New Roman"/>
          <w:noProof/>
          <w:w w:val="90"/>
          <w:sz w:val="26"/>
          <w:szCs w:val="26"/>
          <w:lang w:val="ru-RU"/>
        </w:rPr>
        <w:t>те се речи</w:t>
      </w:r>
      <w:r w:rsidR="00C67C39">
        <w:rPr>
          <w:rFonts w:ascii="Times New Roman" w:hAnsi="Times New Roman"/>
          <w:noProof/>
          <w:w w:val="90"/>
          <w:sz w:val="26"/>
          <w:szCs w:val="26"/>
          <w:lang w:val="ru-RU"/>
        </w:rPr>
        <w:t>:</w:t>
      </w:r>
      <w:r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 xml:space="preserve"> 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“П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артизан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 (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Канцеларија 1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>)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, 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Футог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,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</w:rPr>
        <w:t>цара Л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азара бр. 50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“ </w:t>
      </w:r>
      <w:r w:rsidR="00D9195C">
        <w:rPr>
          <w:rFonts w:ascii="Times New Roman" w:hAnsi="Times New Roman"/>
          <w:noProof/>
          <w:w w:val="90"/>
          <w:sz w:val="26"/>
          <w:szCs w:val="26"/>
          <w:lang w:val="ru-RU"/>
        </w:rPr>
        <w:t>замењују речима</w:t>
      </w:r>
      <w:r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>: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 “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Д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ом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М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есне заједнице</w:t>
      </w:r>
      <w:r w:rsidR="00D9195C">
        <w:rPr>
          <w:rFonts w:ascii="Times New Roman" w:hAnsi="Times New Roman"/>
          <w:bCs/>
          <w:noProof/>
          <w:w w:val="90"/>
          <w:sz w:val="26"/>
          <w:szCs w:val="26"/>
        </w:rPr>
        <w:t xml:space="preserve"> (К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анцеларија 1)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,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Ф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утог, цара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Л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азара бр. 141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“.</w:t>
      </w:r>
    </w:p>
    <w:p w:rsidR="007B1D67" w:rsidRPr="007B1D67" w:rsidRDefault="007B1D67" w:rsidP="007B1D67">
      <w:pPr>
        <w:numPr>
          <w:ilvl w:val="0"/>
          <w:numId w:val="1"/>
        </w:numPr>
        <w:jc w:val="both"/>
        <w:rPr>
          <w:rFonts w:ascii="Times New Roman" w:hAnsi="Times New Roman"/>
          <w:bCs/>
          <w:noProof/>
          <w:w w:val="90"/>
          <w:sz w:val="26"/>
          <w:szCs w:val="26"/>
        </w:rPr>
      </w:pP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На гласачком месту број 9. мења се назив и седиште гласачког места, </w:t>
      </w:r>
      <w:r w:rsidR="00D9195C">
        <w:rPr>
          <w:rFonts w:ascii="Times New Roman" w:hAnsi="Times New Roman"/>
          <w:noProof/>
          <w:w w:val="90"/>
          <w:sz w:val="26"/>
          <w:szCs w:val="26"/>
          <w:lang w:val="ru-RU"/>
        </w:rPr>
        <w:t>те се речи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>: “</w:t>
      </w:r>
      <w:r w:rsidR="00D9195C">
        <w:rPr>
          <w:rFonts w:ascii="Times New Roman" w:hAnsi="Times New Roman"/>
          <w:bCs/>
          <w:noProof/>
          <w:w w:val="90"/>
          <w:sz w:val="26"/>
          <w:szCs w:val="26"/>
        </w:rPr>
        <w:t>П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артизан (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К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анцеларија 2),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Ф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утог, цара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Л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азара бр. 50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“ </w:t>
      </w:r>
      <w:r w:rsidR="00D9195C">
        <w:rPr>
          <w:rFonts w:ascii="Times New Roman" w:hAnsi="Times New Roman"/>
          <w:noProof/>
          <w:w w:val="90"/>
          <w:sz w:val="26"/>
          <w:szCs w:val="26"/>
          <w:lang w:val="ru-RU"/>
        </w:rPr>
        <w:t>замењују речима</w:t>
      </w:r>
      <w:r w:rsidR="00D9195C"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>: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 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>“</w:t>
      </w:r>
      <w:r w:rsidR="00D9195C">
        <w:rPr>
          <w:rFonts w:ascii="Times New Roman" w:hAnsi="Times New Roman"/>
          <w:bCs/>
          <w:noProof/>
          <w:w w:val="90"/>
          <w:sz w:val="26"/>
          <w:szCs w:val="26"/>
        </w:rPr>
        <w:t>Дом Месне заједнице (В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елика сала),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Ф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утог, цара </w:t>
      </w:r>
      <w:r w:rsidR="00D9195C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Л</w:t>
      </w:r>
      <w:r w:rsidR="00D9195C" w:rsidRPr="007B1D67">
        <w:rPr>
          <w:rFonts w:ascii="Times New Roman" w:hAnsi="Times New Roman"/>
          <w:bCs/>
          <w:noProof/>
          <w:w w:val="90"/>
          <w:sz w:val="26"/>
          <w:szCs w:val="26"/>
        </w:rPr>
        <w:t>азара бр. 141“.</w:t>
      </w:r>
    </w:p>
    <w:p w:rsidR="007B1D67" w:rsidRDefault="007B1D67" w:rsidP="007B1D67">
      <w:pPr>
        <w:numPr>
          <w:ilvl w:val="0"/>
          <w:numId w:val="1"/>
        </w:numPr>
        <w:jc w:val="both"/>
        <w:rPr>
          <w:rFonts w:ascii="Times New Roman" w:hAnsi="Times New Roman"/>
          <w:bCs/>
          <w:noProof/>
          <w:w w:val="90"/>
          <w:sz w:val="26"/>
          <w:szCs w:val="26"/>
        </w:rPr>
      </w:pP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На гласачком месту број 10. мења се назив и седиште гласачког места, </w:t>
      </w:r>
      <w:r w:rsidR="004001FA">
        <w:rPr>
          <w:rFonts w:ascii="Times New Roman" w:hAnsi="Times New Roman"/>
          <w:noProof/>
          <w:w w:val="90"/>
          <w:sz w:val="26"/>
          <w:szCs w:val="26"/>
          <w:lang w:val="ru-RU"/>
        </w:rPr>
        <w:t>те се речи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: 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>“</w:t>
      </w:r>
      <w:r w:rsidR="004001FA">
        <w:rPr>
          <w:rFonts w:ascii="Times New Roman" w:hAnsi="Times New Roman"/>
          <w:bCs/>
          <w:noProof/>
          <w:w w:val="90"/>
          <w:sz w:val="26"/>
          <w:szCs w:val="26"/>
        </w:rPr>
        <w:t>Партизан (К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анцеларија 3), </w:t>
      </w:r>
      <w:r w:rsidR="004001FA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Ф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утог, цара </w:t>
      </w:r>
      <w:r w:rsidR="004001FA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Л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азара бр. 50“ </w:t>
      </w:r>
      <w:r w:rsidR="004001FA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з</w:t>
      </w:r>
      <w:r w:rsidR="004001FA">
        <w:rPr>
          <w:rFonts w:ascii="Times New Roman" w:hAnsi="Times New Roman"/>
          <w:noProof/>
          <w:w w:val="90"/>
          <w:sz w:val="26"/>
          <w:szCs w:val="26"/>
          <w:lang w:val="ru-RU"/>
        </w:rPr>
        <w:t>амењују речима</w:t>
      </w:r>
      <w:r w:rsidR="004001FA"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>: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 </w:t>
      </w:r>
      <w:r w:rsidRPr="007B1D67">
        <w:rPr>
          <w:rFonts w:ascii="Times New Roman" w:hAnsi="Times New Roman"/>
          <w:bCs/>
          <w:noProof/>
          <w:w w:val="90"/>
          <w:sz w:val="26"/>
          <w:szCs w:val="26"/>
        </w:rPr>
        <w:t>“</w:t>
      </w:r>
      <w:r w:rsidR="004001FA">
        <w:rPr>
          <w:rFonts w:ascii="Times New Roman" w:hAnsi="Times New Roman"/>
          <w:bCs/>
          <w:noProof/>
          <w:w w:val="90"/>
          <w:sz w:val="26"/>
          <w:szCs w:val="26"/>
        </w:rPr>
        <w:t>Д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 xml:space="preserve">ом </w:t>
      </w:r>
      <w:r w:rsidR="004001FA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М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>есне заједнице (</w:t>
      </w:r>
      <w:r w:rsidR="004001FA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К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анцеларија 2</w:t>
      </w:r>
      <w:r w:rsidR="004001FA">
        <w:rPr>
          <w:rFonts w:ascii="Times New Roman" w:hAnsi="Times New Roman"/>
          <w:bCs/>
          <w:noProof/>
          <w:w w:val="90"/>
          <w:sz w:val="26"/>
          <w:szCs w:val="26"/>
        </w:rPr>
        <w:t>), Футог, цара Л</w:t>
      </w:r>
      <w:r w:rsidR="004001FA" w:rsidRPr="007B1D67">
        <w:rPr>
          <w:rFonts w:ascii="Times New Roman" w:hAnsi="Times New Roman"/>
          <w:bCs/>
          <w:noProof/>
          <w:w w:val="90"/>
          <w:sz w:val="26"/>
          <w:szCs w:val="26"/>
        </w:rPr>
        <w:t>азара бр. 141“.</w:t>
      </w:r>
    </w:p>
    <w:p w:rsidR="00F45948" w:rsidRPr="007B1D67" w:rsidRDefault="00F45948" w:rsidP="007B1D67">
      <w:pPr>
        <w:numPr>
          <w:ilvl w:val="0"/>
          <w:numId w:val="1"/>
        </w:numPr>
        <w:jc w:val="both"/>
        <w:rPr>
          <w:rFonts w:ascii="Times New Roman" w:hAnsi="Times New Roman"/>
          <w:bCs/>
          <w:noProof/>
          <w:w w:val="90"/>
          <w:sz w:val="26"/>
          <w:szCs w:val="26"/>
        </w:rPr>
      </w:pPr>
      <w:r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На гласачком месту број 204</w:t>
      </w:r>
      <w:r w:rsidR="00C67C39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.</w:t>
      </w:r>
      <w:bookmarkStart w:id="0" w:name="_GoBack"/>
      <w:bookmarkEnd w:id="0"/>
      <w:r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 мења се седиште гласачког места, те се речи: „Нови Сад, Стефана Дечанског 22“ замењују речима</w:t>
      </w:r>
      <w:r w:rsidR="00C67C39"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>:</w:t>
      </w:r>
      <w:r>
        <w:rPr>
          <w:rFonts w:ascii="Times New Roman" w:hAnsi="Times New Roman"/>
          <w:bCs/>
          <w:noProof/>
          <w:w w:val="90"/>
          <w:sz w:val="26"/>
          <w:szCs w:val="26"/>
          <w:lang w:val="sr-Cyrl-RS"/>
        </w:rPr>
        <w:t xml:space="preserve"> „Нови Сад, Младена Лесковца 1“.</w:t>
      </w:r>
    </w:p>
    <w:p w:rsidR="005B1366" w:rsidRPr="007B1D67" w:rsidRDefault="005B1366" w:rsidP="005B1366">
      <w:pPr>
        <w:spacing w:after="0" w:line="240" w:lineRule="auto"/>
        <w:jc w:val="center"/>
        <w:rPr>
          <w:rFonts w:ascii="Times New Roman" w:hAnsi="Times New Roman"/>
          <w:noProof/>
          <w:w w:val="90"/>
          <w:sz w:val="26"/>
          <w:szCs w:val="26"/>
          <w:lang w:val="sr-Latn-RS"/>
        </w:rPr>
      </w:pPr>
      <w:r w:rsidRPr="007B1D67">
        <w:rPr>
          <w:rFonts w:ascii="Times New Roman" w:hAnsi="Times New Roman"/>
          <w:noProof/>
          <w:w w:val="90"/>
          <w:sz w:val="26"/>
          <w:szCs w:val="26"/>
          <w:lang w:val="sr-Latn-RS"/>
        </w:rPr>
        <w:t>I</w:t>
      </w:r>
      <w:r w:rsidRPr="005B1366">
        <w:rPr>
          <w:rFonts w:ascii="Times New Roman" w:hAnsi="Times New Roman"/>
          <w:noProof/>
          <w:w w:val="90"/>
          <w:sz w:val="26"/>
          <w:szCs w:val="26"/>
          <w:lang w:val="sr-Latn-RS"/>
        </w:rPr>
        <w:t xml:space="preserve"> </w:t>
      </w:r>
      <w:r w:rsidRPr="007B1D67">
        <w:rPr>
          <w:rFonts w:ascii="Times New Roman" w:hAnsi="Times New Roman"/>
          <w:noProof/>
          <w:w w:val="90"/>
          <w:sz w:val="26"/>
          <w:szCs w:val="26"/>
          <w:lang w:val="sr-Latn-RS"/>
        </w:rPr>
        <w:t>I</w:t>
      </w:r>
    </w:p>
    <w:p w:rsidR="007B1D67" w:rsidRPr="004001FA" w:rsidRDefault="005B1366" w:rsidP="005B1366">
      <w:pPr>
        <w:spacing w:after="360"/>
        <w:ind w:firstLine="720"/>
        <w:jc w:val="both"/>
        <w:rPr>
          <w:rFonts w:ascii="Times New Roman" w:hAnsi="Times New Roman"/>
          <w:noProof/>
          <w:w w:val="90"/>
          <w:sz w:val="26"/>
          <w:szCs w:val="26"/>
        </w:rPr>
      </w:pPr>
      <w:r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>Ово решење доставити Републичкој изборној комисији, ради оглашавања у „Службеном гласнику Републике Србије“.</w:t>
      </w:r>
    </w:p>
    <w:p w:rsidR="005F428D" w:rsidRPr="009510BE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</w:rPr>
      </w:pPr>
      <w:r w:rsidRPr="009510BE">
        <w:rPr>
          <w:rFonts w:ascii="Times New Roman" w:hAnsi="Times New Roman"/>
          <w:w w:val="90"/>
          <w:sz w:val="26"/>
          <w:szCs w:val="26"/>
        </w:rPr>
        <w:t>РЕПУБЛИКА СРБИЈА</w:t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</w:p>
    <w:p w:rsidR="005F428D" w:rsidRPr="005F428D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  <w:lang w:val="sr-Cyrl-RS"/>
        </w:rPr>
      </w:pPr>
      <w:r w:rsidRPr="009510BE">
        <w:rPr>
          <w:rFonts w:ascii="Times New Roman" w:hAnsi="Times New Roman"/>
          <w:w w:val="90"/>
          <w:sz w:val="26"/>
          <w:szCs w:val="26"/>
        </w:rPr>
        <w:t>АУТОНОМНА ПОКРАЈИНА ВОЈВОДИНА</w:t>
      </w:r>
      <w:r>
        <w:rPr>
          <w:rFonts w:ascii="Times New Roman" w:hAnsi="Times New Roman"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  <w:lang w:val="sr-Cyrl-RS"/>
        </w:rPr>
        <w:t>ПРЕДСЕДНИК</w:t>
      </w:r>
    </w:p>
    <w:p w:rsidR="005F428D" w:rsidRPr="009510BE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</w:rPr>
      </w:pPr>
      <w:r w:rsidRPr="009510BE">
        <w:rPr>
          <w:rFonts w:ascii="Times New Roman" w:hAnsi="Times New Roman"/>
          <w:w w:val="90"/>
          <w:sz w:val="26"/>
          <w:szCs w:val="26"/>
        </w:rPr>
        <w:t>ГРАД НОВИ САД</w:t>
      </w:r>
    </w:p>
    <w:p w:rsidR="005F428D" w:rsidRPr="005F428D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  <w:lang w:val="sr-Cyrl-RS"/>
        </w:rPr>
      </w:pPr>
      <w:r w:rsidRPr="009510BE">
        <w:rPr>
          <w:rFonts w:ascii="Times New Roman" w:hAnsi="Times New Roman"/>
          <w:w w:val="90"/>
          <w:sz w:val="26"/>
          <w:szCs w:val="26"/>
        </w:rPr>
        <w:t>ГРАДСКА ИЗБОРНА КОМИСИЈА</w:t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  <w:lang w:val="sr-Cyrl-RS"/>
        </w:rPr>
        <w:t>Жарко Мићин</w:t>
      </w:r>
    </w:p>
    <w:p w:rsidR="005F428D" w:rsidRPr="009510BE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</w:rPr>
      </w:pPr>
      <w:r w:rsidRPr="009510BE">
        <w:rPr>
          <w:rFonts w:ascii="Times New Roman" w:hAnsi="Times New Roman"/>
          <w:w w:val="90"/>
          <w:sz w:val="26"/>
          <w:szCs w:val="26"/>
        </w:rPr>
        <w:t>Број: 020-8/202</w:t>
      </w:r>
      <w:r>
        <w:rPr>
          <w:rFonts w:ascii="Times New Roman" w:hAnsi="Times New Roman"/>
          <w:w w:val="90"/>
          <w:sz w:val="26"/>
          <w:szCs w:val="26"/>
          <w:lang w:val="sr-Cyrl-RS"/>
        </w:rPr>
        <w:t>2</w:t>
      </w:r>
      <w:r w:rsidRPr="009510BE">
        <w:rPr>
          <w:rFonts w:ascii="Times New Roman" w:hAnsi="Times New Roman"/>
          <w:w w:val="90"/>
          <w:sz w:val="26"/>
          <w:szCs w:val="26"/>
        </w:rPr>
        <w:t>-</w:t>
      </w:r>
      <w:r>
        <w:rPr>
          <w:rFonts w:ascii="Times New Roman" w:hAnsi="Times New Roman"/>
          <w:w w:val="90"/>
          <w:sz w:val="26"/>
          <w:szCs w:val="26"/>
          <w:lang w:val="sr-Cyrl-RS"/>
        </w:rPr>
        <w:t>2</w:t>
      </w:r>
      <w:r w:rsidR="00662DAC">
        <w:rPr>
          <w:rFonts w:ascii="Times New Roman" w:hAnsi="Times New Roman"/>
          <w:w w:val="90"/>
          <w:sz w:val="26"/>
          <w:szCs w:val="26"/>
          <w:lang w:val="sr-Cyrl-RS"/>
        </w:rPr>
        <w:t>6</w:t>
      </w:r>
      <w:r w:rsidRPr="009510BE">
        <w:rPr>
          <w:rFonts w:ascii="Times New Roman" w:hAnsi="Times New Roman"/>
          <w:w w:val="90"/>
          <w:sz w:val="26"/>
          <w:szCs w:val="26"/>
        </w:rPr>
        <w:t>-I</w:t>
      </w:r>
    </w:p>
    <w:p w:rsidR="005F428D" w:rsidRPr="009510BE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</w:rPr>
      </w:pPr>
      <w:r>
        <w:rPr>
          <w:rFonts w:ascii="Times New Roman" w:hAnsi="Times New Roman"/>
          <w:w w:val="90"/>
          <w:sz w:val="26"/>
          <w:szCs w:val="26"/>
          <w:lang w:val="sr-Cyrl-RS"/>
        </w:rPr>
        <w:t>10. јануар</w:t>
      </w:r>
      <w:r w:rsidRPr="009510BE">
        <w:rPr>
          <w:rFonts w:ascii="Times New Roman" w:hAnsi="Times New Roman"/>
          <w:w w:val="90"/>
          <w:sz w:val="26"/>
          <w:szCs w:val="26"/>
        </w:rPr>
        <w:t xml:space="preserve"> 202</w:t>
      </w:r>
      <w:r>
        <w:rPr>
          <w:rFonts w:ascii="Times New Roman" w:hAnsi="Times New Roman"/>
          <w:w w:val="90"/>
          <w:sz w:val="26"/>
          <w:szCs w:val="26"/>
          <w:lang w:val="sr-Cyrl-RS"/>
        </w:rPr>
        <w:t>2</w:t>
      </w:r>
      <w:r w:rsidRPr="009510BE">
        <w:rPr>
          <w:rFonts w:ascii="Times New Roman" w:hAnsi="Times New Roman"/>
          <w:w w:val="90"/>
          <w:sz w:val="26"/>
          <w:szCs w:val="26"/>
        </w:rPr>
        <w:t>. године</w:t>
      </w:r>
    </w:p>
    <w:p w:rsidR="005F428D" w:rsidRPr="009510BE" w:rsidRDefault="005F428D" w:rsidP="005F428D">
      <w:pPr>
        <w:spacing w:after="0"/>
        <w:jc w:val="both"/>
        <w:rPr>
          <w:rFonts w:ascii="Times New Roman" w:hAnsi="Times New Roman"/>
          <w:w w:val="90"/>
          <w:sz w:val="26"/>
          <w:szCs w:val="26"/>
        </w:rPr>
      </w:pPr>
      <w:r w:rsidRPr="009510BE">
        <w:rPr>
          <w:rFonts w:ascii="Times New Roman" w:hAnsi="Times New Roman"/>
          <w:w w:val="90"/>
          <w:sz w:val="26"/>
          <w:szCs w:val="26"/>
        </w:rPr>
        <w:t>НОВИ САД</w:t>
      </w:r>
    </w:p>
    <w:p w:rsidR="007B1D67" w:rsidRDefault="007B1D67" w:rsidP="007B1D67">
      <w:pPr>
        <w:spacing w:after="0" w:line="240" w:lineRule="auto"/>
        <w:jc w:val="center"/>
        <w:rPr>
          <w:rFonts w:ascii="Times New Roman" w:hAnsi="Times New Roman"/>
          <w:noProof/>
          <w:spacing w:val="8"/>
          <w:w w:val="90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pacing w:val="8"/>
          <w:w w:val="90"/>
          <w:sz w:val="26"/>
          <w:szCs w:val="26"/>
          <w:lang w:val="ru-RU"/>
        </w:rPr>
        <w:tab/>
      </w:r>
      <w:r>
        <w:rPr>
          <w:rFonts w:ascii="Times New Roman" w:hAnsi="Times New Roman"/>
          <w:b/>
          <w:noProof/>
          <w:spacing w:val="8"/>
          <w:w w:val="90"/>
          <w:sz w:val="26"/>
          <w:szCs w:val="26"/>
          <w:lang w:val="ru-RU"/>
        </w:rPr>
        <w:tab/>
      </w:r>
      <w:r>
        <w:rPr>
          <w:rFonts w:ascii="Times New Roman" w:hAnsi="Times New Roman"/>
          <w:b/>
          <w:noProof/>
          <w:spacing w:val="8"/>
          <w:w w:val="90"/>
          <w:sz w:val="26"/>
          <w:szCs w:val="26"/>
          <w:lang w:val="ru-RU"/>
        </w:rPr>
        <w:tab/>
      </w:r>
      <w:r>
        <w:rPr>
          <w:rFonts w:ascii="Times New Roman" w:hAnsi="Times New Roman"/>
          <w:b/>
          <w:noProof/>
          <w:spacing w:val="8"/>
          <w:w w:val="90"/>
          <w:sz w:val="26"/>
          <w:szCs w:val="26"/>
          <w:lang w:val="ru-RU"/>
        </w:rPr>
        <w:tab/>
      </w:r>
      <w:r>
        <w:rPr>
          <w:rFonts w:ascii="Times New Roman" w:hAnsi="Times New Roman"/>
          <w:b/>
          <w:noProof/>
          <w:spacing w:val="8"/>
          <w:w w:val="90"/>
          <w:sz w:val="26"/>
          <w:szCs w:val="26"/>
          <w:lang w:val="ru-RU"/>
        </w:rPr>
        <w:tab/>
      </w:r>
      <w:r>
        <w:rPr>
          <w:rFonts w:ascii="Times New Roman" w:hAnsi="Times New Roman"/>
          <w:b/>
          <w:noProof/>
          <w:spacing w:val="8"/>
          <w:w w:val="90"/>
          <w:sz w:val="26"/>
          <w:szCs w:val="26"/>
          <w:lang w:val="ru-RU"/>
        </w:rPr>
        <w:tab/>
      </w:r>
      <w:r w:rsidRPr="007B1D67">
        <w:rPr>
          <w:rFonts w:ascii="Times New Roman" w:hAnsi="Times New Roman"/>
          <w:noProof/>
          <w:spacing w:val="8"/>
          <w:w w:val="90"/>
          <w:sz w:val="26"/>
          <w:szCs w:val="26"/>
          <w:lang w:val="ru-RU"/>
        </w:rPr>
        <w:tab/>
      </w:r>
    </w:p>
    <w:p w:rsidR="007B1D67" w:rsidRPr="007B1D67" w:rsidRDefault="007B1D67" w:rsidP="007B1D67">
      <w:pPr>
        <w:tabs>
          <w:tab w:val="center" w:pos="6946"/>
        </w:tabs>
        <w:spacing w:after="0"/>
        <w:jc w:val="both"/>
        <w:rPr>
          <w:rFonts w:ascii="Times New Roman" w:hAnsi="Times New Roman"/>
          <w:noProof/>
          <w:w w:val="90"/>
          <w:sz w:val="26"/>
          <w:szCs w:val="26"/>
          <w:lang w:val="ru-RU"/>
        </w:rPr>
      </w:pPr>
    </w:p>
    <w:p w:rsidR="007B1D67" w:rsidRPr="007B1D67" w:rsidRDefault="007B1D67" w:rsidP="005F428D">
      <w:pPr>
        <w:tabs>
          <w:tab w:val="center" w:pos="6946"/>
        </w:tabs>
        <w:spacing w:after="0"/>
        <w:jc w:val="both"/>
        <w:rPr>
          <w:rFonts w:ascii="Arial" w:hAnsi="Arial" w:cs="Arial"/>
          <w:i/>
          <w:w w:val="90"/>
          <w:sz w:val="26"/>
          <w:szCs w:val="26"/>
        </w:rPr>
      </w:pPr>
      <w:r w:rsidRPr="007B1D67">
        <w:rPr>
          <w:rFonts w:ascii="Times New Roman" w:hAnsi="Times New Roman"/>
          <w:noProof/>
          <w:w w:val="90"/>
          <w:sz w:val="26"/>
          <w:szCs w:val="26"/>
          <w:lang w:val="ru-RU"/>
        </w:rPr>
        <w:tab/>
        <w:t xml:space="preserve">         </w:t>
      </w:r>
    </w:p>
    <w:sectPr w:rsidR="007B1D67" w:rsidRPr="007B1D67" w:rsidSect="007B1D67">
      <w:footerReference w:type="default" r:id="rId7"/>
      <w:pgSz w:w="11907" w:h="16840" w:code="9"/>
      <w:pgMar w:top="964" w:right="1797" w:bottom="42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3B" w:rsidRDefault="000A2D3B">
      <w:pPr>
        <w:spacing w:after="0" w:line="240" w:lineRule="auto"/>
      </w:pPr>
      <w:r>
        <w:separator/>
      </w:r>
    </w:p>
  </w:endnote>
  <w:endnote w:type="continuationSeparator" w:id="0">
    <w:p w:rsidR="000A2D3B" w:rsidRDefault="000A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0B" w:rsidRDefault="000A2D3B">
    <w:pPr>
      <w:pStyle w:val="Podnojestranice"/>
      <w:jc w:val="center"/>
    </w:pPr>
  </w:p>
  <w:p w:rsidR="0081000B" w:rsidRDefault="000A2D3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3B" w:rsidRDefault="000A2D3B">
      <w:pPr>
        <w:spacing w:after="0" w:line="240" w:lineRule="auto"/>
      </w:pPr>
      <w:r>
        <w:separator/>
      </w:r>
    </w:p>
  </w:footnote>
  <w:footnote w:type="continuationSeparator" w:id="0">
    <w:p w:rsidR="000A2D3B" w:rsidRDefault="000A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962D6"/>
    <w:multiLevelType w:val="hybridMultilevel"/>
    <w:tmpl w:val="5F02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67"/>
    <w:rsid w:val="000A2D3B"/>
    <w:rsid w:val="001059FE"/>
    <w:rsid w:val="00222379"/>
    <w:rsid w:val="004001FA"/>
    <w:rsid w:val="004020BD"/>
    <w:rsid w:val="00407DEE"/>
    <w:rsid w:val="005B1366"/>
    <w:rsid w:val="005F428D"/>
    <w:rsid w:val="00662DAC"/>
    <w:rsid w:val="00784DF2"/>
    <w:rsid w:val="007B1D67"/>
    <w:rsid w:val="00A94246"/>
    <w:rsid w:val="00BA3A09"/>
    <w:rsid w:val="00C04489"/>
    <w:rsid w:val="00C67C39"/>
    <w:rsid w:val="00D9195C"/>
    <w:rsid w:val="00F010B8"/>
    <w:rsid w:val="00F45948"/>
    <w:rsid w:val="00F6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94CF"/>
  <w15:chartTrackingRefBased/>
  <w15:docId w15:val="{9348237C-C201-48FA-8C33-3C3E44E4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6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7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B1D67"/>
    <w:rPr>
      <w:rFonts w:ascii="Calibri" w:eastAsia="Calibri" w:hAnsi="Calibri" w:cs="Times New Roman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F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F428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Majski Čonkaš</dc:creator>
  <cp:keywords/>
  <dc:description/>
  <cp:lastModifiedBy>Nataša Majski Čonkaš</cp:lastModifiedBy>
  <cp:revision>23</cp:revision>
  <cp:lastPrinted>2022-01-10T13:31:00Z</cp:lastPrinted>
  <dcterms:created xsi:type="dcterms:W3CDTF">2022-01-10T12:11:00Z</dcterms:created>
  <dcterms:modified xsi:type="dcterms:W3CDTF">2022-01-10T13:35:00Z</dcterms:modified>
</cp:coreProperties>
</file>